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74E" w:rsidRDefault="0072674E">
      <w:pPr>
        <w:pStyle w:val="1"/>
      </w:pPr>
      <w:r>
        <w:fldChar w:fldCharType="begin"/>
      </w:r>
      <w:r>
        <w:instrText>HYPERLINK "garantF1://45703272.0"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Оренбургской области от 6 июня 2016 г. N 388-п</w:t>
      </w:r>
      <w:r>
        <w:rPr>
          <w:rStyle w:val="a4"/>
          <w:rFonts w:cs="Arial"/>
          <w:b w:val="0"/>
          <w:bCs w:val="0"/>
        </w:rPr>
        <w:br/>
        <w:t>"О порядке предоставления из областного бюджета субсидии организациям и индивидуальным предпринимателям, осуществляющим деятельность в сфере торговли в отдаленных и труднодоступных населенных пунктах, на возмещение расходов по приобретению специализированного транспорта для выездной торговли"</w:t>
      </w:r>
      <w:r>
        <w:fldChar w:fldCharType="end"/>
      </w:r>
    </w:p>
    <w:p w:rsidR="0072674E" w:rsidRDefault="0072674E">
      <w:pPr>
        <w:pStyle w:val="affd"/>
      </w:pPr>
      <w:r>
        <w:t>С изменениями и дополнениями от:</w:t>
      </w:r>
    </w:p>
    <w:p w:rsidR="0072674E" w:rsidRDefault="0072674E">
      <w:pPr>
        <w:pStyle w:val="af8"/>
      </w:pPr>
      <w:r>
        <w:t>8 ноября, 30 декабря 2016 г.</w:t>
      </w:r>
    </w:p>
    <w:p w:rsidR="0072674E" w:rsidRDefault="0072674E"/>
    <w:p w:rsidR="0072674E" w:rsidRDefault="0072674E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Оренбургской области от 10 сентября 2013 года N 767-пп "Об утверждении государственной программы "Экономическое развитие Оренбургской области" на 2014 - 2015 годы и на перспективу до 2020 года":</w:t>
      </w:r>
    </w:p>
    <w:p w:rsidR="0072674E" w:rsidRDefault="0072674E">
      <w:bookmarkStart w:id="1" w:name="sub_1"/>
      <w:r>
        <w:t xml:space="preserve">1. Утвердить порядок предоставления из </w:t>
      </w:r>
      <w:hyperlink r:id="rId5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субсидии организациям и индивидуальным предпринимателям, осуществляющим деятельность в сфере торговли в отдаленных и труднодоступных населенных пунктах, на возмещение расходов по приобретению специализированного транспорта для выездной торговли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.</w:t>
      </w:r>
    </w:p>
    <w:p w:rsidR="0072674E" w:rsidRDefault="0072674E">
      <w:bookmarkStart w:id="2" w:name="sub_2"/>
      <w:bookmarkEnd w:id="1"/>
      <w:r>
        <w:t xml:space="preserve">2. Образовать комиссию по рассмотрению заявлений организаций и индивидуальных предпринимателей, осуществляющих деятельность в сфере торговли в отдаленных и труднодоступных населенных пунктах, на предоставление субсидии из </w:t>
      </w:r>
      <w:hyperlink r:id="rId6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на возмещение расходов по приобретению специализированного транспорта для выездной торговли и утвердить в составе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p w:rsidR="0072674E" w:rsidRDefault="0072674E">
      <w:bookmarkStart w:id="3" w:name="sub_3"/>
      <w:bookmarkEnd w:id="2"/>
      <w:r>
        <w:t>3.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72674E" w:rsidRDefault="0072674E">
      <w:bookmarkStart w:id="4" w:name="sub_4"/>
      <w:bookmarkEnd w:id="3"/>
      <w:r>
        <w:t xml:space="preserve">4. Постановление вступает в силу после его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4"/>
    <w:p w:rsidR="0072674E" w:rsidRDefault="0072674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f0"/>
            </w:pPr>
            <w:r w:rsidRPr="00391515"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  <w:jc w:val="right"/>
            </w:pPr>
            <w:r w:rsidRPr="00391515">
              <w:t>Ю. Берг</w:t>
            </w:r>
          </w:p>
        </w:tc>
      </w:tr>
    </w:tbl>
    <w:p w:rsidR="0072674E" w:rsidRDefault="0072674E"/>
    <w:p w:rsidR="0072674E" w:rsidRDefault="0072674E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области</w:t>
      </w:r>
      <w:r>
        <w:rPr>
          <w:rStyle w:val="a3"/>
          <w:bCs/>
        </w:rPr>
        <w:br/>
        <w:t>от 6 июня 2016 г. N 388-п</w:t>
      </w:r>
    </w:p>
    <w:bookmarkEnd w:id="5"/>
    <w:p w:rsidR="0072674E" w:rsidRDefault="0072674E"/>
    <w:p w:rsidR="0072674E" w:rsidRDefault="0072674E">
      <w:pPr>
        <w:pStyle w:val="1"/>
      </w:pPr>
      <w:r>
        <w:t>Порядок</w:t>
      </w:r>
      <w:r>
        <w:br/>
        <w:t>предоставления из областного бюджета субсидии организациям и индивидуальным предпринимателям, осуществляющим деятельность в сфере торговли в отдаленных и труднодоступных населенных пунктах, на возмещение расходов по приобретению специализированного транспорта для выездной торговли</w:t>
      </w:r>
    </w:p>
    <w:p w:rsidR="0072674E" w:rsidRDefault="0072674E"/>
    <w:p w:rsidR="0072674E" w:rsidRDefault="0072674E">
      <w:bookmarkStart w:id="6" w:name="sub_1001"/>
      <w:r>
        <w:t xml:space="preserve">1. Настоящий Порядок определяет условия и механизм предоставления из </w:t>
      </w:r>
      <w:hyperlink r:id="rId8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субсидии на возмещение расходов по приобретению специализированного транспорта для выездной торговли (далее - субсидия) за счет средств, предусмотренных на эти цели в рамках реализации </w:t>
      </w:r>
      <w:hyperlink r:id="rId9" w:history="1">
        <w:r>
          <w:rPr>
            <w:rStyle w:val="a4"/>
            <w:rFonts w:cs="Arial"/>
          </w:rPr>
          <w:t>подпрограммы</w:t>
        </w:r>
      </w:hyperlink>
      <w:r>
        <w:t xml:space="preserve"> "Развитие торговли в Оренбургской области" государственной программы "Экономическое развитие Оренбургской области" на 2014 - 2015 годы и на перспективу до 2020 года.</w:t>
      </w:r>
    </w:p>
    <w:bookmarkEnd w:id="6"/>
    <w:p w:rsidR="0072674E" w:rsidRDefault="0072674E">
      <w:r>
        <w:t xml:space="preserve">Действие настоящего Порядка распространяется на организации и индивидуальных предпринимателей, которые осуществляют свою деятельность в </w:t>
      </w:r>
      <w:r>
        <w:lastRenderedPageBreak/>
        <w:t xml:space="preserve">отдаленных, труднодоступных, малонаселенных пунктах, а также населенных пунктах, в которых отсутствуют торговые объекты, </w:t>
      </w:r>
      <w:hyperlink r:id="rId10" w:history="1">
        <w:r>
          <w:rPr>
            <w:rStyle w:val="a4"/>
            <w:rFonts w:cs="Arial"/>
          </w:rPr>
          <w:t>расположенных</w:t>
        </w:r>
      </w:hyperlink>
      <w:r>
        <w:t xml:space="preserve"> на территории Оренбургской области (далее - хозяйствующие субъекты).</w:t>
      </w:r>
    </w:p>
    <w:p w:rsidR="0072674E" w:rsidRDefault="0072674E">
      <w:r>
        <w:t>Субсидия предоставляется хозяйствующим субъектам, зарегистрированным на территории Оренбургской области, за исключением крестьянских (фермерских) хозяйств и сельскохозяйственных кооперативов.</w:t>
      </w:r>
    </w:p>
    <w:p w:rsidR="0072674E" w:rsidRDefault="0072674E">
      <w:r>
        <w:t>Размер субсидии для одного хозяйствующего субъекта не превышает 300 тысяч рублей.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7" w:name="sub_10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72674E" w:rsidRDefault="0072674E">
      <w:pPr>
        <w:pStyle w:val="afb"/>
      </w:pPr>
      <w:r>
        <w:fldChar w:fldCharType="begin"/>
      </w:r>
      <w:r>
        <w:instrText>HYPERLINK "garantF1://45708666.101"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в пункт 2 настоящего приложения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 xml:space="preserve">2. Под </w:t>
      </w:r>
      <w:r>
        <w:rPr>
          <w:rStyle w:val="a3"/>
          <w:bCs/>
        </w:rPr>
        <w:t>специализированным транспортом</w:t>
      </w:r>
      <w:r>
        <w:t xml:space="preserve"> для выездной торговли социально значимыми товарами (далее - выездная торговля) в отдаленных, труднодоступных, малонаселенных пунктах, а также населенных пунктах, в которых отсутствуют торговые объекты (далее - населенные пункты), понимается специализированный грузовой автомобиль - автолавка, автомагазин, специальный хлебный фургон (далее - специализированный транспорт).</w:t>
      </w:r>
    </w:p>
    <w:p w:rsidR="0072674E" w:rsidRDefault="0072674E">
      <w:bookmarkStart w:id="8" w:name="sub_10022"/>
      <w:r>
        <w:t>Специализированный транспорт должен быть новым товаром (товаром,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свойства) и приобретен хозяйствующим субъектом не ранее 2016 года.</w:t>
      </w:r>
    </w:p>
    <w:bookmarkEnd w:id="8"/>
    <w:p w:rsidR="0072674E" w:rsidRDefault="0072674E">
      <w:r>
        <w:t>Действие настоящего Порядка не распространяется на специализированный транспорт, приобретенный по договору лизинга.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72674E" w:rsidRDefault="0072674E">
      <w:pPr>
        <w:pStyle w:val="afb"/>
      </w:pPr>
      <w:r>
        <w:fldChar w:fldCharType="begin"/>
      </w:r>
      <w:r>
        <w:instrText>HYPERLINK "garantF1://45708666.102"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пункт 3 настоящего приложения изложен в новой редакции, </w:t>
      </w:r>
      <w:hyperlink r:id="rId1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>3. Субсидия предоставляется хозяйствующему субъекту при следующих условиях:</w:t>
      </w:r>
    </w:p>
    <w:p w:rsidR="0072674E" w:rsidRDefault="0072674E">
      <w:r>
        <w:t xml:space="preserve">соответствие приобретенного специализированного транспорта определению и требованиям, указанным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Порядка;</w:t>
      </w:r>
    </w:p>
    <w:p w:rsidR="0072674E" w:rsidRDefault="0072674E">
      <w:r>
        <w:t>осуществление хозяйствующим субъектом выездной торговли в населенных пунктах в течение не менее 3 лет после получения субсидии;</w:t>
      </w:r>
    </w:p>
    <w:p w:rsidR="0072674E" w:rsidRDefault="0072674E">
      <w:r>
        <w:t>осуществление хозяйствующим субъектом выездной торговли не менее чем в 3 населенных пунктах;</w:t>
      </w:r>
    </w:p>
    <w:p w:rsidR="0072674E" w:rsidRDefault="0072674E">
      <w:r>
        <w:t>периодичность организации выездной торговли в населенных пунктах не менее двух раз в неделю (в каждом населенном пункте, за исключением малонаселенных пунктов);</w:t>
      </w:r>
    </w:p>
    <w:p w:rsidR="0072674E" w:rsidRDefault="0072674E">
      <w:r>
        <w:t>осуществление деятельности в сфере торговли в населенных пунктах в период 2012 - 2016 годов, подтвержденное письмом администрации городского округа (муниципального района) Оренбургской области;</w:t>
      </w:r>
    </w:p>
    <w:p w:rsidR="0072674E" w:rsidRDefault="0072674E">
      <w:r>
        <w:t>отсутствие на первое число месяца, предшествующего месяцу, в котором планируется заключение договора о предоставлении субсидии на возмещение расходов по приобретению специализированного транспорта (далее - договор):</w:t>
      </w:r>
    </w:p>
    <w:p w:rsidR="0072674E" w:rsidRDefault="0072674E">
      <w:r>
        <w:t xml:space="preserve">задолженности по налогам, сборам и иным обязательным платежам в бюджеты бюджетной системы Российской Федерации, срок исполнения по которым наступил в </w:t>
      </w:r>
      <w:r>
        <w:lastRenderedPageBreak/>
        <w:t>соответствии с законодательством Российской Федерации;</w:t>
      </w:r>
    </w:p>
    <w:p w:rsidR="0072674E" w:rsidRDefault="0072674E">
      <w: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72674E" w:rsidRDefault="0072674E">
      <w:bookmarkStart w:id="10" w:name="sub_1004"/>
      <w:r>
        <w:t>4. Перечень населенных пунктов, а также примерный перечень социально значимых товаров утверждается нормативным правовым актом администрации городского округа (муниципального района) Оренбургской области.</w:t>
      </w:r>
    </w:p>
    <w:p w:rsidR="0072674E" w:rsidRDefault="0072674E">
      <w:bookmarkStart w:id="11" w:name="sub_1005"/>
      <w:bookmarkEnd w:id="10"/>
      <w:r>
        <w:t xml:space="preserve">5. Главным распорядителем средств </w:t>
      </w:r>
      <w:hyperlink r:id="rId17" w:history="1">
        <w:r>
          <w:rPr>
            <w:rStyle w:val="a4"/>
            <w:rFonts w:cs="Arial"/>
          </w:rPr>
          <w:t>областного бюджета</w:t>
        </w:r>
      </w:hyperlink>
      <w:r>
        <w:t xml:space="preserve">, направляемых на предоставление субсидии, является </w:t>
      </w:r>
      <w:hyperlink r:id="rId18" w:history="1">
        <w:r>
          <w:rPr>
            <w:rStyle w:val="a4"/>
            <w:rFonts w:cs="Arial"/>
          </w:rPr>
          <w:t>министерство</w:t>
        </w:r>
      </w:hyperlink>
      <w:r>
        <w:t xml:space="preserve"> экономического развития, промышленной политики и торговли Оренбургской области (далее - министерство).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12" w:name="sub_1006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72674E" w:rsidRDefault="0072674E">
      <w:pPr>
        <w:pStyle w:val="afb"/>
      </w:pPr>
      <w:r>
        <w:fldChar w:fldCharType="begin"/>
      </w:r>
      <w:r>
        <w:instrText>HYPERLINK "garantF1://45708666.103"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пункт 6 настоящего приложения изложен в новой редакции, </w:t>
      </w:r>
      <w:hyperlink r:id="rId19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>6. Субсидия не предоставляется хозяйствующим субъектам:</w:t>
      </w:r>
    </w:p>
    <w:p w:rsidR="0072674E" w:rsidRDefault="0072674E">
      <w:r>
        <w:t>в отношении которых вынесено решение арбитражного суда о признании хозяйствующего субъекта несостоятельным (банкротом) и об открытии конкурсного производства, либо в Единый государственный реестр юридических лиц внесена запись о нахождении хозяйствующего субъекта в процессе ликвидации, либо в Единый реестр индивидуальных предпринимателей внесена запись о прекращении хозяйствующим субъектом деятельности в качестве индивидуального предпринимателя;</w:t>
      </w:r>
    </w:p>
    <w:p w:rsidR="0072674E" w:rsidRDefault="0072674E">
      <w:r>
        <w:t>имеющим ограничения на осуществление хозяйственной деятельности;</w:t>
      </w:r>
    </w:p>
    <w:p w:rsidR="0072674E" w:rsidRDefault="0072674E">
      <w:r>
        <w:t>не зарегистрированным на территории Оренбургской области;</w:t>
      </w:r>
    </w:p>
    <w:p w:rsidR="0072674E" w:rsidRDefault="0072674E">
      <w:r>
        <w:t>осуществляющим производство и реализацию подакцизных товаров и являющимся плательщиками акцизов, а также осуществляющим добычу и реализацию полезных ископаемых, за исключением общераспространенных полезных ископаемых;</w:t>
      </w:r>
    </w:p>
    <w:p w:rsidR="0072674E" w:rsidRDefault="0072674E">
      <w:r>
        <w:t>являющимся:</w:t>
      </w:r>
    </w:p>
    <w:p w:rsidR="0072674E" w:rsidRDefault="0072674E">
      <w:r>
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>
          <w:rPr>
            <w:rStyle w:val="a4"/>
            <w:rFonts w:cs="Arial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2674E" w:rsidRDefault="0072674E">
      <w:r>
        <w:t xml:space="preserve">получателями средств из соответствующих бюджетов бюджетной системы Российской Федерации в соответствии с иными нормативными правовыми актами Оренбургской области, муниципальными правовыми актами на цели, указанные в </w:t>
      </w:r>
      <w:hyperlink w:anchor="sub_100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Порядка;</w:t>
      </w:r>
    </w:p>
    <w:p w:rsidR="0072674E" w:rsidRDefault="0072674E">
      <w:r>
        <w:t>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2674E" w:rsidRDefault="0072674E">
      <w:r>
        <w:t>участниками соглашений о разделе продукции;</w:t>
      </w:r>
    </w:p>
    <w:p w:rsidR="0072674E" w:rsidRDefault="0072674E">
      <w:r>
        <w:t xml:space="preserve">нерезидентами Российской Федерации в порядке, установленном </w:t>
      </w:r>
      <w:hyperlink r:id="rId2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72674E" w:rsidRDefault="0072674E">
      <w:r>
        <w:lastRenderedPageBreak/>
        <w:t>осуществляющим предпринимательскую деятельность в сфере игорного бизнеса.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13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72674E" w:rsidRDefault="0072674E">
      <w:pPr>
        <w:pStyle w:val="afb"/>
      </w:pPr>
      <w:r>
        <w:fldChar w:fldCharType="begin"/>
      </w:r>
      <w:r>
        <w:instrText>HYPERLINK "garantF1://45710788.1"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30 декабря 2016 г. N 1018-п в пункт 7 настоящего приложения внесены изменения, </w:t>
      </w:r>
      <w:hyperlink r:id="rId2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26" w:history="1">
        <w:r>
          <w:rPr>
            <w:rStyle w:val="a4"/>
            <w:rFonts w:cs="Arial"/>
          </w:rPr>
          <w:t>распространяющиеся</w:t>
        </w:r>
      </w:hyperlink>
      <w:r>
        <w:t xml:space="preserve"> на правоотношения, возникшие с 11 ноября 2016 г.</w:t>
      </w:r>
    </w:p>
    <w:p w:rsidR="0072674E" w:rsidRDefault="0072674E">
      <w:pPr>
        <w:pStyle w:val="afb"/>
      </w:pPr>
      <w:hyperlink r:id="rId2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 xml:space="preserve">7. Для получения субсидии хозяйствующий субъект одновременно с заявлением, составленным по форме согласно </w:t>
      </w:r>
      <w:hyperlink w:anchor="sub_1100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настоящему Порядку, представляет в министерство в письменной форме:</w:t>
      </w:r>
    </w:p>
    <w:p w:rsidR="0072674E" w:rsidRDefault="0072674E">
      <w:r>
        <w:t xml:space="preserve">финансово-экономическое обоснование потребности в предоставлении субсидии на возмещение расходов по приобретению специализированного транспорта для выездной торговли, составленное по форме согласно </w:t>
      </w:r>
      <w:hyperlink w:anchor="sub_12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настоящему Порядку;</w:t>
      </w:r>
    </w:p>
    <w:p w:rsidR="0072674E" w:rsidRDefault="0072674E">
      <w:r>
        <w:t>копии:</w:t>
      </w:r>
    </w:p>
    <w:p w:rsidR="0072674E" w:rsidRDefault="0072674E">
      <w:r>
        <w:t>учредительных документов юридического лица, заверенные хозяйствующим субъектом;</w:t>
      </w:r>
    </w:p>
    <w:p w:rsidR="0072674E" w:rsidRDefault="0072674E">
      <w:r>
        <w:t>паспорта (для индивидуальных предпринимателей без образования юридического лица), заверенную хозяйствующим субъектом;</w:t>
      </w:r>
    </w:p>
    <w:p w:rsidR="0072674E" w:rsidRDefault="0072674E">
      <w:r>
        <w:t>договора купли-продажи или поставки специализированного транспорта, заверенную хозяйствующим субъектом;</w:t>
      </w:r>
    </w:p>
    <w:p w:rsidR="0072674E" w:rsidRDefault="0072674E">
      <w:r>
        <w:t>акта приема-передачи специализированного транспорта, заверенную</w:t>
      </w:r>
      <w:hyperlink r:id="rId28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хозяйствующим субъектом;</w:t>
      </w:r>
    </w:p>
    <w:p w:rsidR="0072674E" w:rsidRDefault="0072674E">
      <w:r>
        <w:t>паспорта специализированного транспорта, заверенную хозяйствующим субъектом;</w:t>
      </w:r>
    </w:p>
    <w:p w:rsidR="0072674E" w:rsidRDefault="0072674E">
      <w:r>
        <w:t>письмо хозяйствующего субъекта об отсутствии в отношении него процедур реорганизации, ликвидации, банкротства;</w:t>
      </w:r>
    </w:p>
    <w:p w:rsidR="0072674E" w:rsidRDefault="0072674E">
      <w:bookmarkStart w:id="14" w:name="sub_1710"/>
      <w:r>
        <w:t>письменное обязательство хозяйствующего субъекта об осуществлении в течение не менее 3 лет с момента получения субсидии деятельности по организации выездной торговли не менее чем в 3 населенных пунктах с периодичностью не менее двух раз в неделю (в каждом населенном пункте, за исключением малонаселенных пунктов) (далее - документы).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15" w:name="sub_1008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72674E" w:rsidRDefault="0072674E">
      <w:pPr>
        <w:pStyle w:val="afb"/>
      </w:pPr>
      <w:r>
        <w:fldChar w:fldCharType="begin"/>
      </w:r>
      <w:r>
        <w:instrText>HYPERLINK "garantF1://45708666.104"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пункт 8 настоящего приложения изложен в новой редакции, </w:t>
      </w:r>
      <w:hyperlink r:id="rId29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>8. Основаниями для отказа в предоставлении субсидии являются:</w:t>
      </w:r>
    </w:p>
    <w:p w:rsidR="0072674E" w:rsidRDefault="0072674E">
      <w:r>
        <w:t>установление факта представления хозяйствующим субъектом недостоверных сведений;</w:t>
      </w:r>
    </w:p>
    <w:p w:rsidR="0072674E" w:rsidRDefault="0072674E">
      <w:r>
        <w:t xml:space="preserve">представление хозяйствующим субъектом документов, указанных в </w:t>
      </w:r>
      <w:hyperlink w:anchor="sub_1007" w:history="1">
        <w:r>
          <w:rPr>
            <w:rStyle w:val="a4"/>
            <w:rFonts w:cs="Arial"/>
          </w:rPr>
          <w:t>пункте 7</w:t>
        </w:r>
      </w:hyperlink>
      <w:r>
        <w:t xml:space="preserve"> настоящего Порядка, не в полном объеме;</w:t>
      </w:r>
    </w:p>
    <w:p w:rsidR="0072674E" w:rsidRDefault="0072674E">
      <w:r>
        <w:t>несоответствие:</w:t>
      </w:r>
    </w:p>
    <w:p w:rsidR="0072674E" w:rsidRDefault="0072674E">
      <w:r>
        <w:t xml:space="preserve">хозяйствующего субъекта и специализированного транспорта условиям, указанным в </w:t>
      </w:r>
      <w:hyperlink w:anchor="sub_1001" w:history="1">
        <w:r>
          <w:rPr>
            <w:rStyle w:val="a4"/>
            <w:rFonts w:cs="Arial"/>
          </w:rPr>
          <w:t>пунктах 1</w:t>
        </w:r>
      </w:hyperlink>
      <w:r>
        <w:t xml:space="preserve"> и (или) </w:t>
      </w:r>
      <w:hyperlink w:anchor="sub_1003" w:history="1">
        <w:r>
          <w:rPr>
            <w:rStyle w:val="a4"/>
            <w:rFonts w:cs="Arial"/>
          </w:rPr>
          <w:t>3</w:t>
        </w:r>
      </w:hyperlink>
      <w:r>
        <w:t xml:space="preserve"> настоящего Порядка;</w:t>
      </w:r>
    </w:p>
    <w:p w:rsidR="0072674E" w:rsidRDefault="0072674E">
      <w:r>
        <w:t xml:space="preserve">документов, представленных хозяйствующим субъектом, требованиям, указанным в </w:t>
      </w:r>
      <w:hyperlink w:anchor="sub_1007" w:history="1">
        <w:r>
          <w:rPr>
            <w:rStyle w:val="a4"/>
            <w:rFonts w:cs="Arial"/>
          </w:rPr>
          <w:t>пункте 7</w:t>
        </w:r>
      </w:hyperlink>
      <w:r>
        <w:t xml:space="preserve"> настоящего Порядка;</w:t>
      </w:r>
    </w:p>
    <w:p w:rsidR="0072674E" w:rsidRDefault="0072674E">
      <w:r>
        <w:t xml:space="preserve">специализированного транспорта, приобретенного хозяйствующим субъектом, определению и требованиям, указанным в </w:t>
      </w:r>
      <w:hyperlink w:anchor="sub_100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Порядка;</w:t>
      </w:r>
    </w:p>
    <w:p w:rsidR="0072674E" w:rsidRDefault="0072674E">
      <w:r>
        <w:lastRenderedPageBreak/>
        <w:t>отсутствие:</w:t>
      </w:r>
    </w:p>
    <w:p w:rsidR="0072674E" w:rsidRDefault="0072674E">
      <w:r>
        <w:t>в финансово-экономическом обосновании потребности в предоставлении субсидии на возмещение расходов по приобретению специализированного транспорта для выездной торговли показателей и их значений;</w:t>
      </w:r>
    </w:p>
    <w:p w:rsidR="0072674E" w:rsidRDefault="0072674E">
      <w:r>
        <w:t>лимита бюджетных обязательств;</w:t>
      </w:r>
    </w:p>
    <w:p w:rsidR="0072674E" w:rsidRDefault="0072674E">
      <w:r>
        <w:t>наличие решения арбитражного суда о признании хозяйствующего субъекта несостоятельным (банкротом) и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получателем деятельности в качестве индивидуального предпринимателя.</w:t>
      </w:r>
    </w:p>
    <w:p w:rsidR="0072674E" w:rsidRDefault="0072674E">
      <w:bookmarkStart w:id="16" w:name="sub_1009"/>
      <w:r>
        <w:t xml:space="preserve">9. Министерство в течение 3 рабочих дней со дня поступления </w:t>
      </w:r>
      <w:hyperlink w:anchor="sub_1100" w:history="1">
        <w:r>
          <w:rPr>
            <w:rStyle w:val="a4"/>
            <w:rFonts w:cs="Arial"/>
          </w:rPr>
          <w:t>заявления</w:t>
        </w:r>
      </w:hyperlink>
      <w:r>
        <w:t xml:space="preserve"> посредством межведомственного информационного взаимодействия запрашивает у органов, предоставляющих государственные услуги, следующие сведения:</w:t>
      </w:r>
    </w:p>
    <w:bookmarkEnd w:id="16"/>
    <w:p w:rsidR="0072674E" w:rsidRDefault="0072674E">
      <w: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хозяйствующего субъекта в соответствии с </w:t>
      </w:r>
      <w:hyperlink r:id="rId32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видов экономической деятельности, на дату подачи заявления;</w:t>
      </w:r>
    </w:p>
    <w:p w:rsidR="0072674E" w:rsidRDefault="0072674E">
      <w:r>
        <w:t>справку налогового органа о состоянии расчетов хозяйствующего субъекта по налогам, сборам, пеням, штрафам на дату подачи заявления.</w:t>
      </w:r>
    </w:p>
    <w:p w:rsidR="0072674E" w:rsidRDefault="0072674E">
      <w:bookmarkStart w:id="17" w:name="sub_1010"/>
      <w:r>
        <w:t xml:space="preserve">10. Заявления регистрируются в порядке их поступления в журнале для регистрации, листы которого должны быть пронумерованы, прошнурованы и скреплены печатью министерства. В течение 20 рабочих дней со дня поступления заявления министерство проверяет документы на предмет полноты и достоверности и в случае их соответствия требованиям настоящего Порядка направляет документы в комиссию по рассмотрению заявлений организаций и индивидуальных предпринимателей, осуществляющих деятельность в сфере торговли в отдаленных и труднодоступных населенных пунктах, на предоставление субсидии из </w:t>
      </w:r>
      <w:hyperlink r:id="rId33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на возмещение расходов по приобретению специализированного транспорта для выездной торговли (далее - комиссия).</w:t>
      </w:r>
    </w:p>
    <w:p w:rsidR="0072674E" w:rsidRDefault="0072674E">
      <w:bookmarkStart w:id="18" w:name="sub_1011"/>
      <w:bookmarkEnd w:id="17"/>
      <w:r>
        <w:t>11. Комиссия рассматривает документы в порядке очередности их регистрации в срок, не превышающий 10 рабочих дней с даты их получения, и принимает решение о предоставлении или об отказе в предоставлении субсидии хозяйствующему субъекту.</w:t>
      </w:r>
    </w:p>
    <w:p w:rsidR="0072674E" w:rsidRDefault="0072674E">
      <w:bookmarkStart w:id="19" w:name="sub_1012"/>
      <w:bookmarkEnd w:id="18"/>
      <w:r>
        <w:t>12. Решение о предоставлении или об отказе в предоставлении субсидии хозяйствующему субъекту принимается большинством голосов членов комиссии и оформляется протоколом заседания комиссии в течение 3 рабочих дней со дня заседания комиссии. Протокол заседания комиссии подписывается председательствующим на заседании комиссии и членами комиссии, присутствующими на заседании комиссии. В случае равенства голосов голос председательствующего на заседании комиссии является решающим.</w:t>
      </w:r>
    </w:p>
    <w:bookmarkEnd w:id="19"/>
    <w:p w:rsidR="0072674E" w:rsidRDefault="0072674E">
      <w:r>
        <w:t>Комиссия правомочна принимать решения при участии в ее работе не менее половины от общего числа членов комиссии.</w:t>
      </w:r>
    </w:p>
    <w:p w:rsidR="0072674E" w:rsidRDefault="0072674E">
      <w:bookmarkStart w:id="20" w:name="sub_1013"/>
      <w:r>
        <w:t>13. Основаниями для возврата документов являются:</w:t>
      </w:r>
    </w:p>
    <w:bookmarkEnd w:id="20"/>
    <w:p w:rsidR="0072674E" w:rsidRDefault="0072674E">
      <w:r>
        <w:t xml:space="preserve">несоответствие документов условиям, указанным в </w:t>
      </w:r>
      <w:hyperlink w:anchor="sub_1003" w:history="1">
        <w:r>
          <w:rPr>
            <w:rStyle w:val="a4"/>
            <w:rFonts w:cs="Arial"/>
          </w:rPr>
          <w:t>пункте 3</w:t>
        </w:r>
      </w:hyperlink>
      <w:r>
        <w:t xml:space="preserve"> настоящего Порядка;</w:t>
      </w:r>
    </w:p>
    <w:p w:rsidR="0072674E" w:rsidRDefault="0072674E">
      <w:r>
        <w:t>представление документов не в полном объеме либо не соответствующих формам, установленным настоящим Порядком;</w:t>
      </w:r>
    </w:p>
    <w:p w:rsidR="0072674E" w:rsidRDefault="0072674E">
      <w:r>
        <w:t>обнаружение в документах недостоверных сведений;</w:t>
      </w:r>
    </w:p>
    <w:p w:rsidR="0072674E" w:rsidRDefault="0072674E">
      <w:r>
        <w:t xml:space="preserve">заполнение документов карандашом, наличие подчисток, приписок, зачеркнутых слов, а также серьезные повреждения документов, не позволяющие однозначно </w:t>
      </w:r>
      <w:r>
        <w:lastRenderedPageBreak/>
        <w:t>истолковать их содержание;</w:t>
      </w:r>
    </w:p>
    <w:p w:rsidR="0072674E" w:rsidRDefault="0072674E">
      <w:r>
        <w:t>наличие решения арбитражного суда о признании хозяйствующего субъекта несостоятельным (банкротом) и открытии конкурсного производства, либо внесение в Единый государственный реестр юридических лиц записи о нахождении получателя в процессе ликвидации, либо внесение в Единый государственный реестр индивидуальных предпринимателей записи о прекращении хозяйствующим субъектом деятельности в качестве индивидуального предпринимателя.</w:t>
      </w:r>
    </w:p>
    <w:p w:rsidR="0072674E" w:rsidRDefault="0072674E">
      <w:r>
        <w:t>Пакет документов возвращается хозяйствующему субъекту в течение 20 рабочих дней со дня регистрации заявления с указанием причины возврата по почте с уведомлением о получении либо вручается хозяйствующему субъекту лично под роспись.</w:t>
      </w:r>
    </w:p>
    <w:p w:rsidR="0072674E" w:rsidRDefault="0072674E">
      <w:r>
        <w:t>После устранения замечаний хозяйствующий субъект вправе подать заявление повторно в соответствии с настоящим Порядком.</w:t>
      </w:r>
    </w:p>
    <w:p w:rsidR="0072674E" w:rsidRDefault="0072674E">
      <w:bookmarkStart w:id="21" w:name="sub_1014"/>
      <w:r>
        <w:t>14. Общий срок рассмотрения документов со дня поступления заявления в министерство до принятия решения о предоставлении или об отказе в предоставлении субсидии комиссией должен составлять не более 45 календарных дней.</w:t>
      </w:r>
    </w:p>
    <w:p w:rsidR="0072674E" w:rsidRDefault="0072674E">
      <w:bookmarkStart w:id="22" w:name="sub_1015"/>
      <w:bookmarkEnd w:id="21"/>
      <w:r>
        <w:t>15. Субсидия предоставляется в порядке очередности подачи заявлений и в пределах лимитов бюджетных обязательств, предусмотренных на эти цели на текущий финансовый год.</w:t>
      </w:r>
    </w:p>
    <w:p w:rsidR="0072674E" w:rsidRDefault="0072674E">
      <w:bookmarkStart w:id="23" w:name="sub_1016"/>
      <w:bookmarkEnd w:id="22"/>
      <w:r>
        <w:t>16. В течение 5 календарных дней со дня принятия комиссией решения о предоставлении или об отказе в предоставлении субсидии министерство уведомляет хозяйствующий субъект о предоставлении либо об отказе в предоставлении субсидии путем направления письменного уведомления, сделав соответствующую запись в журнале регистрации.</w:t>
      </w:r>
    </w:p>
    <w:p w:rsidR="0072674E" w:rsidRDefault="0072674E">
      <w:bookmarkStart w:id="24" w:name="sub_1017"/>
      <w:bookmarkEnd w:id="23"/>
      <w:r>
        <w:t>17. Решение комиссии о предоставлении либо об отказе в предоставлении субсидии может быть обжаловано хозяйствующим субъектом в порядке, установленном законодательством Российской Федерации.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25" w:name="sub_101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2674E" w:rsidRDefault="0072674E">
      <w:pPr>
        <w:pStyle w:val="afb"/>
      </w:pPr>
      <w:r>
        <w:fldChar w:fldCharType="begin"/>
      </w:r>
      <w:r>
        <w:instrText>HYPERLINK "garantF1://45708666.105"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в пункт 18 настоящего приложения внесены изменения, </w:t>
      </w:r>
      <w:hyperlink r:id="rId3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3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>18. В течение 10 рабочих дней со дня направления письменного уведомления о предоставлении субсидии министерство заключает с хозяйствующим субъектом договора.</w:t>
      </w:r>
    </w:p>
    <w:p w:rsidR="0072674E" w:rsidRDefault="0072674E">
      <w:r>
        <w:t>Договор должен содержать:</w:t>
      </w:r>
    </w:p>
    <w:p w:rsidR="0072674E" w:rsidRDefault="0072674E">
      <w:r>
        <w:t>целевое назначение субсидии;</w:t>
      </w:r>
    </w:p>
    <w:p w:rsidR="0072674E" w:rsidRDefault="0072674E">
      <w:r>
        <w:t>сведения о размере субсидии;</w:t>
      </w:r>
    </w:p>
    <w:p w:rsidR="0072674E" w:rsidRDefault="0072674E">
      <w:r>
        <w:t>обязательство хозяйствующего субъекта использовать приобретенный специализированный транспорт для организации выездной торговли в населенных пунктах в течение не менее 3 лет со дня поступления субсидии на его расчетный счет (далее - обязательство хозяйствующего субъекта);</w:t>
      </w:r>
    </w:p>
    <w:p w:rsidR="0072674E" w:rsidRDefault="0072674E">
      <w:r>
        <w:t>периодичность осуществления министерством контроля за соблюдением хозяйствующим субъектом условий предоставления и расходования субсидии;</w:t>
      </w:r>
    </w:p>
    <w:p w:rsidR="0072674E" w:rsidRDefault="0072674E">
      <w:r>
        <w:t>форму и сроки представления отчетности об использовании специализированного транспорта;</w:t>
      </w:r>
    </w:p>
    <w:p w:rsidR="0072674E" w:rsidRDefault="0072674E">
      <w:r>
        <w:t xml:space="preserve">порядок возврата в </w:t>
      </w:r>
      <w:hyperlink r:id="rId37" w:history="1">
        <w:r>
          <w:rPr>
            <w:rStyle w:val="a4"/>
            <w:rFonts w:cs="Arial"/>
          </w:rPr>
          <w:t>областной бюджет</w:t>
        </w:r>
      </w:hyperlink>
      <w:r>
        <w:t xml:space="preserve"> субсидии в случае ее нецелевого использования, а также использования с нарушением условий предоставления субсидии;</w:t>
      </w:r>
    </w:p>
    <w:p w:rsidR="0072674E" w:rsidRDefault="0072674E">
      <w:r>
        <w:lastRenderedPageBreak/>
        <w:t xml:space="preserve">реквизиты банка (наименование, </w:t>
      </w:r>
      <w:hyperlink r:id="rId38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реквизиты хозяйствующего субъекта (полное наименование, ИНН, тип счета, номер счета) для перечисления субсидии;</w:t>
      </w:r>
    </w:p>
    <w:p w:rsidR="0072674E" w:rsidRDefault="0072674E">
      <w:r>
        <w:t>согласие хозяйствующего субъекта на осуществление министерством и органами государственного финансового контроля обязательных проверок соблюдения хозяйствующим субъектом условий, целей и порядка предоставления субсидии в соответствии с установленными полномочиями.</w:t>
      </w:r>
    </w:p>
    <w:p w:rsidR="0072674E" w:rsidRDefault="0072674E">
      <w:r>
        <w:t>По соглашению сторон могут определяться иные условия.</w:t>
      </w:r>
    </w:p>
    <w:p w:rsidR="0072674E" w:rsidRDefault="0072674E">
      <w:pPr>
        <w:pStyle w:val="afa"/>
        <w:rPr>
          <w:color w:val="000000"/>
          <w:sz w:val="16"/>
          <w:szCs w:val="16"/>
        </w:rPr>
      </w:pPr>
      <w:bookmarkStart w:id="26" w:name="sub_1019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2674E" w:rsidRDefault="0072674E">
      <w:pPr>
        <w:pStyle w:val="afb"/>
      </w:pPr>
      <w:r>
        <w:fldChar w:fldCharType="begin"/>
      </w:r>
      <w:r>
        <w:instrText>HYPERLINK "garantF1://45708666.106"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в пункт 19 настоящего приложения внесены изменения, </w:t>
      </w:r>
      <w:hyperlink r:id="rId3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2674E" w:rsidRDefault="0072674E">
      <w:r>
        <w:t xml:space="preserve">19. Субсидия перечисляется министерством на расчетный счет хозяйствующего субъекта, открытый им в кредитной организации, в порядке, установленном для исполнения </w:t>
      </w:r>
      <w:hyperlink r:id="rId42" w:history="1">
        <w:r>
          <w:rPr>
            <w:rStyle w:val="a4"/>
            <w:rFonts w:cs="Arial"/>
          </w:rPr>
          <w:t>областного бюджета</w:t>
        </w:r>
      </w:hyperlink>
      <w:r>
        <w:t xml:space="preserve"> по расходам, в соответствии со сводной бюджетной росписью в пределах доведенных лимитов бюджетных обязательств на основании заключенного договора. Субсидия перечисляется не позднее десятого рабочего дня после принятия комиссией решения о предоставлении субсидии, а в декабре текущего финансового года - до 20 числа. Информация об объемах и сроках перечисления субсидий учитывается министерством при формировании прогноза кассовых выплат из областного бюджета, необходимого для составления кассового плана исполнения областного бюджета в соответствии с порядком составления и ведения кассового плана исполнения областного бюджета в текущем финансовом году, утвержденным приказом министерства финансов Оренбургской области.</w:t>
      </w:r>
    </w:p>
    <w:p w:rsidR="0072674E" w:rsidRDefault="0072674E">
      <w:r>
        <w:t xml:space="preserve">В случае наличия на 1 января очередного финансового года остатка неиспользованной субсидии он подлежит возврату в </w:t>
      </w:r>
      <w:hyperlink r:id="rId43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30 календарных дней на счет </w:t>
      </w:r>
      <w:hyperlink r:id="rId44" w:history="1">
        <w:r>
          <w:rPr>
            <w:rStyle w:val="a4"/>
            <w:rFonts w:cs="Arial"/>
          </w:rPr>
          <w:t>40101</w:t>
        </w:r>
      </w:hyperlink>
      <w: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72674E" w:rsidRDefault="0072674E">
      <w:bookmarkStart w:id="27" w:name="sub_1020"/>
      <w:r>
        <w:t>20. В случае прекращения деятельности хозяйствующего субъекта в течение 3 лет после получения субсидии субсидия подлежит возврату в областной бюджет в течение 30 календарных дней со дня прекращения деятельности хозяйствующего субъекта.</w:t>
      </w:r>
    </w:p>
    <w:bookmarkEnd w:id="27"/>
    <w:p w:rsidR="0072674E" w:rsidRDefault="0072674E">
      <w:r>
        <w:t xml:space="preserve">В случае осуществления хозяйствующим субъектом продажи, дарения, передачи в аренду, пользование другим лицам, обмена либо взноса в виде пая, вклада или отчуждения иным образом в соответствии с законодательством Российской Федерации приобретенного специализированного транспорта в период исполнения предусмотренного договором обязательства хозяйствующего субъекта целевого использования специализированного транспорта субсидия подлежит возврату в </w:t>
      </w:r>
      <w:hyperlink r:id="rId45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30 календарных дней.</w:t>
      </w:r>
    </w:p>
    <w:p w:rsidR="0072674E" w:rsidRDefault="0072674E">
      <w:r>
        <w:t>Размер субсидии, подлежащей возврату, рассчитывается по следующей формуле:</w:t>
      </w:r>
    </w:p>
    <w:p w:rsidR="0072674E" w:rsidRDefault="0072674E"/>
    <w:p w:rsidR="0072674E" w:rsidRDefault="00BB1C0A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8.75pt">
            <v:imagedata r:id="rId46" o:title=""/>
          </v:shape>
        </w:pict>
      </w:r>
      <w:r w:rsidR="0072674E">
        <w:t>, где:</w:t>
      </w:r>
    </w:p>
    <w:p w:rsidR="0072674E" w:rsidRDefault="0072674E"/>
    <w:p w:rsidR="0072674E" w:rsidRDefault="0072674E">
      <w:r>
        <w:t>С - размер полученной субсидии;</w:t>
      </w:r>
    </w:p>
    <w:p w:rsidR="0072674E" w:rsidRDefault="0072674E">
      <w:r>
        <w:t>К - коэффициент, отражающий соотношение периода, в течение которого осуществлялось исполнение обязательства хозяйствующего субъекта, к общему периоду, предусмотренному договором.</w:t>
      </w:r>
    </w:p>
    <w:p w:rsidR="0072674E" w:rsidRDefault="0072674E">
      <w:r>
        <w:lastRenderedPageBreak/>
        <w:t>Коэффициент рассчитывается по следующей формуле:</w:t>
      </w:r>
    </w:p>
    <w:p w:rsidR="0072674E" w:rsidRDefault="0072674E"/>
    <w:p w:rsidR="0072674E" w:rsidRDefault="00BB1C0A">
      <w:pPr>
        <w:ind w:firstLine="698"/>
        <w:jc w:val="center"/>
      </w:pPr>
      <w:r>
        <w:pict>
          <v:shape id="_x0000_i1026" type="#_x0000_t75" style="width:103.5pt;height:19.5pt">
            <v:imagedata r:id="rId47" o:title=""/>
          </v:shape>
        </w:pict>
      </w:r>
      <w:r w:rsidR="0072674E">
        <w:t>, где:</w:t>
      </w:r>
    </w:p>
    <w:p w:rsidR="0072674E" w:rsidRDefault="0072674E"/>
    <w:p w:rsidR="0072674E" w:rsidRDefault="00BB1C0A">
      <w:r>
        <w:pict>
          <v:shape id="_x0000_i1027" type="#_x0000_t75" style="width:22.5pt;height:18pt">
            <v:imagedata r:id="rId48" o:title=""/>
          </v:shape>
        </w:pict>
      </w:r>
      <w:r w:rsidR="0072674E">
        <w:t xml:space="preserve"> - полное количество месяцев, в течение которых осуществлялось исполнение обязательства хозяйствующего субъекта, предусмотренного договором.</w:t>
      </w:r>
    </w:p>
    <w:p w:rsidR="0072674E" w:rsidRDefault="00BB1C0A">
      <w:r>
        <w:pict>
          <v:shape id="_x0000_i1028" type="#_x0000_t75" style="width:22.5pt;height:18pt">
            <v:imagedata r:id="rId49" o:title=""/>
          </v:shape>
        </w:pict>
      </w:r>
      <w:r w:rsidR="0072674E">
        <w:t xml:space="preserve"> - плановое количество месяцев, в течение которых должно осуществляться исполнение обязательства хозяйствующего субъекта в соответствии с договором.</w:t>
      </w:r>
    </w:p>
    <w:p w:rsidR="0072674E" w:rsidRDefault="0072674E">
      <w:bookmarkStart w:id="28" w:name="sub_1021"/>
      <w:r>
        <w:t>21. В случае временного прекращения деятельности хозяйствующего субъекта по организации выездной торговли по причине дорожно-транспортного происшествия с участием специализированного транспорта (далее - ДТП) в течение 7 рабочих дней с даты ДТП хозяйствующий субъект в письменной форме направляет в министерство копию протокола ДТП, заверенную хозяйствующим субъектом, и уведомляет министерство о продолжении исполнения предусмотренного договором обязательства хозяйствующего субъекта либо прекращении его исполнения.</w:t>
      </w:r>
    </w:p>
    <w:bookmarkEnd w:id="28"/>
    <w:p w:rsidR="0072674E" w:rsidRDefault="0072674E">
      <w:r>
        <w:t>Акт автотехнической экспертизы по установлению технического состояния специализированного транспорта после ДТП оформляется хозяйствующим субъектом в течение 30 календарных дней с даты ДТП и представляется в министерство.</w:t>
      </w:r>
    </w:p>
    <w:p w:rsidR="0072674E" w:rsidRDefault="0072674E">
      <w:r>
        <w:t xml:space="preserve">В случае если в результате ДТП специализированный транспорт не подлежит восстановлению, субсидия подлежит возврату в </w:t>
      </w:r>
      <w:hyperlink r:id="rId50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течение 30 календарных дней с даты получения министерством письменного уведомления хозяйствующего субъекта о ДТП.</w:t>
      </w:r>
    </w:p>
    <w:p w:rsidR="0072674E" w:rsidRDefault="0072674E">
      <w:r>
        <w:t xml:space="preserve">Размер субсидии, подлежащей возврату, рассчитывается по формуле, указанной в </w:t>
      </w:r>
      <w:hyperlink w:anchor="sub_1020" w:history="1">
        <w:r>
          <w:rPr>
            <w:rStyle w:val="a4"/>
            <w:rFonts w:cs="Arial"/>
          </w:rPr>
          <w:t>пункте 20</w:t>
        </w:r>
      </w:hyperlink>
      <w:r>
        <w:t xml:space="preserve"> настоящего Порядка.</w:t>
      </w:r>
    </w:p>
    <w:p w:rsidR="0072674E" w:rsidRDefault="0072674E">
      <w:r>
        <w:t>В случае если в результате ДТП специализированный транспорт может быть восстановлен и хозяйствующим субъектом подтверждено продолжение исполнения предусмотренного договором обязательства хозяйствующего субъекта, в договор вносится соответствующее изменение о продлении срока исполнения обязательства хозяйствующего субъекта на период, в течение которого исполнение обязательства хозяйствующего субъекта не осуществлялось.</w:t>
      </w:r>
    </w:p>
    <w:p w:rsidR="0072674E" w:rsidRDefault="0072674E">
      <w:r>
        <w:t xml:space="preserve">В случае если в результате ДТП хозяйствующему субъекту причинен ущерб здоровью и он утратил работоспособность, субсидия в </w:t>
      </w:r>
      <w:hyperlink r:id="rId51" w:history="1">
        <w:r>
          <w:rPr>
            <w:rStyle w:val="a4"/>
            <w:rFonts w:cs="Arial"/>
          </w:rPr>
          <w:t>областной бюджет</w:t>
        </w:r>
      </w:hyperlink>
      <w:r>
        <w:t xml:space="preserve"> не возвращается.</w:t>
      </w:r>
    </w:p>
    <w:p w:rsidR="0072674E" w:rsidRDefault="0072674E">
      <w:bookmarkStart w:id="29" w:name="sub_1022"/>
      <w:r>
        <w:t xml:space="preserve">22. В случае прекращения осуществления хозяйствующим субъектом деятельности по организации выездной торговли в населенных пунктах по иной причине (выбытие из владения специализированного транспорта либо непригодность его эксплуатации по независящим от хозяйствующего субъекта причинам) хозяйствующий субъект в течение 10 календарных дней в письменной форме уведомляет министерство о прекращении указанной деятельности и в течение 30 календарных дней с даты получения министерством такого уведомления возвращает субсидию в </w:t>
      </w:r>
      <w:hyperlink r:id="rId52" w:history="1">
        <w:r>
          <w:rPr>
            <w:rStyle w:val="a4"/>
            <w:rFonts w:cs="Arial"/>
          </w:rPr>
          <w:t>областной бюджет</w:t>
        </w:r>
      </w:hyperlink>
      <w:r>
        <w:t>.</w:t>
      </w:r>
    </w:p>
    <w:bookmarkEnd w:id="29"/>
    <w:p w:rsidR="0072674E" w:rsidRDefault="0072674E">
      <w:r>
        <w:t xml:space="preserve">Размер субсидии, подлежащей возврату, рассчитывается по формуле, указанной в </w:t>
      </w:r>
      <w:hyperlink w:anchor="sub_1020" w:history="1">
        <w:r>
          <w:rPr>
            <w:rStyle w:val="a4"/>
            <w:rFonts w:cs="Arial"/>
          </w:rPr>
          <w:t>пункте 20</w:t>
        </w:r>
      </w:hyperlink>
      <w:r>
        <w:t xml:space="preserve"> настоящего Порядка.</w:t>
      </w:r>
    </w:p>
    <w:p w:rsidR="0072674E" w:rsidRDefault="0072674E">
      <w:bookmarkStart w:id="30" w:name="sub_1023"/>
      <w:r>
        <w:t xml:space="preserve">23. Решение о возврате субсидии в </w:t>
      </w:r>
      <w:hyperlink r:id="rId53" w:history="1">
        <w:r>
          <w:rPr>
            <w:rStyle w:val="a4"/>
            <w:rFonts w:cs="Arial"/>
          </w:rPr>
          <w:t>областной бюджет</w:t>
        </w:r>
      </w:hyperlink>
      <w:r>
        <w:t xml:space="preserve"> в случаях, указанных в </w:t>
      </w:r>
      <w:hyperlink w:anchor="sub_1021" w:history="1">
        <w:r>
          <w:rPr>
            <w:rStyle w:val="a4"/>
            <w:rFonts w:cs="Arial"/>
          </w:rPr>
          <w:t>пунктах 21</w:t>
        </w:r>
      </w:hyperlink>
      <w:r>
        <w:t xml:space="preserve">, </w:t>
      </w:r>
      <w:hyperlink w:anchor="sub_1022" w:history="1">
        <w:r>
          <w:rPr>
            <w:rStyle w:val="a4"/>
            <w:rFonts w:cs="Arial"/>
          </w:rPr>
          <w:t>22</w:t>
        </w:r>
      </w:hyperlink>
      <w:r>
        <w:t xml:space="preserve"> настоящего Порядка, принимается комиссией в срок, не превышающий 10 рабочих дней с даты получения министерством документов, предусмотренных пунктами 21, 22 настоящего Порядка, и оформляется протоколом заседания комиссии в течение 3 рабочих дней со дня заседания комиссии.</w:t>
      </w:r>
    </w:p>
    <w:bookmarkEnd w:id="30"/>
    <w:p w:rsidR="0072674E" w:rsidRDefault="0072674E">
      <w:r>
        <w:lastRenderedPageBreak/>
        <w:t>Министерство в течение 10 календарных дней с момента оформления протокола заседания комиссии направляет хозяйствующему субъекту заказным письмом уведомление о возврате субсидии с указанием реквизитов и суммы, подлежащей возврату.</w:t>
      </w:r>
    </w:p>
    <w:p w:rsidR="0072674E" w:rsidRDefault="0072674E">
      <w:bookmarkStart w:id="31" w:name="sub_1024"/>
      <w:r>
        <w:t>24. Обязательная проверка соблюдения хозяйствующим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72674E" w:rsidRDefault="0072674E">
      <w:bookmarkStart w:id="32" w:name="sub_1025"/>
      <w:bookmarkEnd w:id="31"/>
      <w:r>
        <w:t>25. Периодичность проводимых министерством проверок - не реже 1 раза в 3 года.</w:t>
      </w:r>
    </w:p>
    <w:bookmarkEnd w:id="32"/>
    <w:p w:rsidR="0072674E" w:rsidRDefault="0072674E">
      <w:r>
        <w:t xml:space="preserve">В случае несоблюдения хозяйствующим субъектом условий предоставления субсидии, подтвержденных обязательными проверками, министерство готовит предложения для рассмотрения на заседании комиссии вопроса о возврате хозяйствующим субъектом субсидии в </w:t>
      </w:r>
      <w:hyperlink r:id="rId54" w:history="1">
        <w:r>
          <w:rPr>
            <w:rStyle w:val="a4"/>
            <w:rFonts w:cs="Arial"/>
          </w:rPr>
          <w:t>областной бюджет</w:t>
        </w:r>
      </w:hyperlink>
      <w:r>
        <w:t>. Решение комиссии о возврате субсидии оформляется протоколом. Министерство в течение 10 календарных дней с момента оформления протокола заседания комиссии направляет хозяйствующему субъекту заказным письмом уведомление о возврате субсидии с указанием реквизитов и суммы, подлежащей возврату.</w:t>
      </w:r>
    </w:p>
    <w:p w:rsidR="0072674E" w:rsidRDefault="0072674E">
      <w:r>
        <w:t>Хозяйствующий субъект при получении уведомления о возврате субсидии в течение 20 календарных дней производит возврат субсидии в областной бюджет:</w:t>
      </w:r>
    </w:p>
    <w:p w:rsidR="0072674E" w:rsidRDefault="0072674E">
      <w:r>
        <w:t xml:space="preserve">в течение финансового года, в котором установлено нарушение, - на </w:t>
      </w:r>
      <w:hyperlink r:id="rId55" w:history="1">
        <w:r>
          <w:rPr>
            <w:rStyle w:val="a4"/>
            <w:rFonts w:cs="Arial"/>
          </w:rPr>
          <w:t>счет 40201</w:t>
        </w:r>
      </w:hyperlink>
      <w:r>
        <w:t xml:space="preserve"> "Средства бюджетов субъектов Российской Федерации";</w:t>
      </w:r>
    </w:p>
    <w:p w:rsidR="0072674E" w:rsidRDefault="0072674E">
      <w:r>
        <w:t xml:space="preserve">после окончания финансового года, в котором установлено нарушение, - на </w:t>
      </w:r>
      <w:hyperlink r:id="rId56" w:history="1">
        <w:r>
          <w:rPr>
            <w:rStyle w:val="a4"/>
            <w:rFonts w:cs="Arial"/>
          </w:rPr>
          <w:t>счет 40101</w:t>
        </w:r>
      </w:hyperlink>
      <w: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72674E" w:rsidRDefault="0072674E">
      <w:r>
        <w:t xml:space="preserve">В случае отказа хозяйствующего субъекта от возврата субсидии в </w:t>
      </w:r>
      <w:hyperlink r:id="rId57" w:history="1">
        <w:r>
          <w:rPr>
            <w:rStyle w:val="a4"/>
            <w:rFonts w:cs="Arial"/>
          </w:rPr>
          <w:t>областной бюджет</w:t>
        </w:r>
      </w:hyperlink>
      <w:r>
        <w:t xml:space="preserve"> взыскание субсидии осуществляется в порядке, установленном законодательством Российской Федерации.</w:t>
      </w:r>
    </w:p>
    <w:p w:rsidR="0072674E" w:rsidRDefault="0072674E">
      <w:r>
        <w:t>Контроль за возвратом субсидии в областной бюджет осуществляет министерство.</w:t>
      </w:r>
    </w:p>
    <w:p w:rsidR="0072674E" w:rsidRDefault="0072674E"/>
    <w:p w:rsidR="0072674E" w:rsidRDefault="0072674E">
      <w:pPr>
        <w:ind w:firstLine="698"/>
        <w:jc w:val="right"/>
      </w:pPr>
      <w:bookmarkStart w:id="33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из областного бюджета субсидии</w:t>
      </w:r>
      <w:r>
        <w:rPr>
          <w:rStyle w:val="a3"/>
          <w:bCs/>
        </w:rPr>
        <w:br/>
        <w:t>организациям и индивидуальным</w:t>
      </w:r>
      <w:r>
        <w:rPr>
          <w:rStyle w:val="a3"/>
          <w:bCs/>
        </w:rPr>
        <w:br/>
        <w:t>предпринимателям, осуществляющим</w:t>
      </w:r>
      <w:r>
        <w:rPr>
          <w:rStyle w:val="a3"/>
          <w:bCs/>
        </w:rPr>
        <w:br/>
        <w:t>деятельность в сфере торговли в отдаленных</w:t>
      </w:r>
      <w:r>
        <w:rPr>
          <w:rStyle w:val="a3"/>
          <w:bCs/>
        </w:rPr>
        <w:br/>
        <w:t>и труднодоступных населенных</w:t>
      </w:r>
      <w:r>
        <w:rPr>
          <w:rStyle w:val="a3"/>
          <w:bCs/>
        </w:rPr>
        <w:br/>
        <w:t>пунктах, на возмещение расходов</w:t>
      </w:r>
      <w:r>
        <w:rPr>
          <w:rStyle w:val="a3"/>
          <w:bCs/>
        </w:rPr>
        <w:br/>
        <w:t>по приобретению специализированного</w:t>
      </w:r>
      <w:r>
        <w:rPr>
          <w:rStyle w:val="a3"/>
          <w:bCs/>
        </w:rPr>
        <w:br/>
        <w:t>транспорта для выездной торговли</w:t>
      </w:r>
    </w:p>
    <w:bookmarkEnd w:id="33"/>
    <w:p w:rsidR="0072674E" w:rsidRDefault="0072674E"/>
    <w:p w:rsidR="0072674E" w:rsidRDefault="0072674E">
      <w:pPr>
        <w:pStyle w:val="1"/>
      </w:pPr>
      <w:r>
        <w:t>Заявление</w:t>
      </w:r>
      <w:r>
        <w:br/>
        <w:t>о предоставление субсидии на возмещение расходов по приобретению специализированного транспорта для выездной торговли</w:t>
      </w:r>
    </w:p>
    <w:p w:rsidR="0072674E" w:rsidRDefault="0072674E"/>
    <w:p w:rsidR="0072674E" w:rsidRDefault="0072674E">
      <w:bookmarkStart w:id="34" w:name="sub_1101"/>
      <w:r>
        <w:t>1. Хозяйствующий субъект _____________________________________</w:t>
      </w:r>
    </w:p>
    <w:bookmarkEnd w:id="34"/>
    <w:p w:rsidR="0072674E" w:rsidRDefault="0072674E">
      <w:pPr>
        <w:ind w:firstLine="698"/>
        <w:jc w:val="center"/>
      </w:pPr>
      <w:r>
        <w:t>(ИНН)</w:t>
      </w:r>
    </w:p>
    <w:p w:rsidR="0072674E" w:rsidRDefault="0072674E">
      <w:r>
        <w:t>_____________________________________________________________</w:t>
      </w:r>
    </w:p>
    <w:p w:rsidR="0072674E" w:rsidRDefault="0072674E">
      <w:pPr>
        <w:ind w:firstLine="698"/>
        <w:jc w:val="center"/>
      </w:pPr>
      <w:r>
        <w:lastRenderedPageBreak/>
        <w:t>(юридический адрес)</w:t>
      </w:r>
    </w:p>
    <w:p w:rsidR="0072674E" w:rsidRDefault="0072674E">
      <w:r>
        <w:t>_____________________________________________________________</w:t>
      </w:r>
    </w:p>
    <w:p w:rsidR="0072674E" w:rsidRDefault="0072674E">
      <w:pPr>
        <w:ind w:firstLine="698"/>
        <w:jc w:val="center"/>
      </w:pPr>
      <w:r>
        <w:t>(фактический адрес)</w:t>
      </w:r>
    </w:p>
    <w:p w:rsidR="0072674E" w:rsidRDefault="0072674E">
      <w:r>
        <w:t>номер телефона (_____) ______________, факс (_____) ______________,</w:t>
      </w:r>
    </w:p>
    <w:p w:rsidR="0072674E" w:rsidRDefault="0072674E">
      <w:r>
        <w:t>адрес электронной почты ______________________________________,</w:t>
      </w:r>
    </w:p>
    <w:p w:rsidR="0072674E" w:rsidRDefault="0072674E">
      <w:r>
        <w:t>просит предоставить субсидию в размере _________________ рублей</w:t>
      </w:r>
    </w:p>
    <w:p w:rsidR="0072674E" w:rsidRDefault="0072674E">
      <w:r>
        <w:t>на __________________________________________________________</w:t>
      </w:r>
    </w:p>
    <w:p w:rsidR="0072674E" w:rsidRDefault="0072674E">
      <w:pPr>
        <w:ind w:firstLine="698"/>
        <w:jc w:val="center"/>
      </w:pPr>
      <w:r>
        <w:t>(наименование)</w:t>
      </w:r>
    </w:p>
    <w:p w:rsidR="0072674E" w:rsidRDefault="0072674E">
      <w:bookmarkStart w:id="35" w:name="sub_1102"/>
      <w:r>
        <w:t>2. Цель использования субсидии:</w:t>
      </w:r>
    </w:p>
    <w:bookmarkEnd w:id="35"/>
    <w:p w:rsidR="0072674E" w:rsidRDefault="0072674E">
      <w:r>
        <w:t>_____________________________________________________________</w:t>
      </w:r>
    </w:p>
    <w:p w:rsidR="0072674E" w:rsidRDefault="0072674E">
      <w:r>
        <w:t>_____________________________________________________________</w:t>
      </w:r>
    </w:p>
    <w:p w:rsidR="0072674E" w:rsidRDefault="0072674E">
      <w:bookmarkStart w:id="36" w:name="sub_1103"/>
      <w:r>
        <w:t>3. Информация о руководителе (для юридического лица):</w:t>
      </w:r>
    </w:p>
    <w:bookmarkEnd w:id="36"/>
    <w:p w:rsidR="0072674E" w:rsidRDefault="0072674E">
      <w:r>
        <w:t>_____________________________________________________________</w:t>
      </w:r>
    </w:p>
    <w:p w:rsidR="0072674E" w:rsidRDefault="0072674E">
      <w:pPr>
        <w:ind w:firstLine="698"/>
        <w:jc w:val="center"/>
      </w:pPr>
      <w:r>
        <w:t>(фамилия, имя, отчество, наименование должности)</w:t>
      </w:r>
    </w:p>
    <w:p w:rsidR="0072674E" w:rsidRDefault="0072674E">
      <w:bookmarkStart w:id="37" w:name="sub_1104"/>
      <w:r>
        <w:t>4. Банковские реквизиты хозяйствующего субъекта:</w:t>
      </w:r>
    </w:p>
    <w:bookmarkEnd w:id="37"/>
    <w:p w:rsidR="0072674E" w:rsidRDefault="0072674E">
      <w:r>
        <w:t>расчетный счет _______________________________________________</w:t>
      </w:r>
    </w:p>
    <w:p w:rsidR="0072674E" w:rsidRDefault="0072674E">
      <w:r>
        <w:t>наименование банка ___________________________________________</w:t>
      </w:r>
    </w:p>
    <w:p w:rsidR="0072674E" w:rsidRDefault="0072674E">
      <w:r>
        <w:t>корреспондентский счет _______________________________________</w:t>
      </w:r>
    </w:p>
    <w:p w:rsidR="0072674E" w:rsidRDefault="0072674E">
      <w:hyperlink r:id="rId58" w:history="1">
        <w:r>
          <w:rPr>
            <w:rStyle w:val="a4"/>
            <w:rFonts w:cs="Arial"/>
          </w:rPr>
          <w:t>БИК</w:t>
        </w:r>
      </w:hyperlink>
      <w:r>
        <w:t xml:space="preserve"> ________________________________________________________</w:t>
      </w:r>
    </w:p>
    <w:p w:rsidR="0072674E" w:rsidRDefault="0072674E">
      <w:r>
        <w:t>КПП ________________________________________________________</w:t>
      </w:r>
    </w:p>
    <w:p w:rsidR="0072674E" w:rsidRDefault="0072674E"/>
    <w:p w:rsidR="0072674E" w:rsidRDefault="0072674E">
      <w:r>
        <w:t xml:space="preserve">Достоверность представленных сведений гарантирую, с </w:t>
      </w:r>
      <w:hyperlink w:anchor="sub_1000" w:history="1">
        <w:r>
          <w:rPr>
            <w:rStyle w:val="a4"/>
            <w:rFonts w:cs="Arial"/>
          </w:rPr>
          <w:t>порядком</w:t>
        </w:r>
      </w:hyperlink>
      <w:r>
        <w:t xml:space="preserve"> и условиями предоставления субсидии ознакомлен(а) и обязуюсь их соблюдать.</w:t>
      </w:r>
    </w:p>
    <w:p w:rsidR="0072674E" w:rsidRDefault="007267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3360"/>
      </w:tblGrid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(инициалы, фамилия)</w:t>
            </w: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  <w:r w:rsidRPr="00391515">
              <w:t>"___" ______________ 20___ г.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</w:tr>
    </w:tbl>
    <w:p w:rsidR="0072674E" w:rsidRDefault="0072674E"/>
    <w:p w:rsidR="0072674E" w:rsidRDefault="0072674E">
      <w:pPr>
        <w:ind w:firstLine="698"/>
        <w:jc w:val="right"/>
      </w:pPr>
      <w:bookmarkStart w:id="38" w:name="sub_12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из областного бюджета субсидии</w:t>
      </w:r>
      <w:r>
        <w:rPr>
          <w:rStyle w:val="a3"/>
          <w:bCs/>
        </w:rPr>
        <w:br/>
        <w:t>организациям и индивидуальным</w:t>
      </w:r>
      <w:r>
        <w:rPr>
          <w:rStyle w:val="a3"/>
          <w:bCs/>
        </w:rPr>
        <w:br/>
        <w:t>предпринимателям, осуществляющим</w:t>
      </w:r>
      <w:r>
        <w:rPr>
          <w:rStyle w:val="a3"/>
          <w:bCs/>
        </w:rPr>
        <w:br/>
        <w:t>деятельность в сфере торговли в отдаленных</w:t>
      </w:r>
      <w:r>
        <w:rPr>
          <w:rStyle w:val="a3"/>
          <w:bCs/>
        </w:rPr>
        <w:br/>
        <w:t>и труднодоступных населенных</w:t>
      </w:r>
      <w:r>
        <w:rPr>
          <w:rStyle w:val="a3"/>
          <w:bCs/>
        </w:rPr>
        <w:br/>
        <w:t>пунктах, на возмещение расходов</w:t>
      </w:r>
      <w:r>
        <w:rPr>
          <w:rStyle w:val="a3"/>
          <w:bCs/>
        </w:rPr>
        <w:br/>
        <w:t>по приобретению специализированного</w:t>
      </w:r>
      <w:r>
        <w:rPr>
          <w:rStyle w:val="a3"/>
          <w:bCs/>
        </w:rPr>
        <w:br/>
        <w:t>транспорта для выездной торговли</w:t>
      </w:r>
    </w:p>
    <w:bookmarkEnd w:id="38"/>
    <w:p w:rsidR="0072674E" w:rsidRDefault="0072674E"/>
    <w:p w:rsidR="0072674E" w:rsidRDefault="0072674E">
      <w:pPr>
        <w:pStyle w:val="1"/>
      </w:pPr>
      <w:r>
        <w:t>Финансово-экономическое обоснование</w:t>
      </w:r>
      <w:r>
        <w:br/>
        <w:t>потребности в предоставлении субсидии на возмещение расходов по приобретению специализированного транспорта для выездной торговли</w:t>
      </w:r>
    </w:p>
    <w:p w:rsidR="0072674E" w:rsidRDefault="007267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925"/>
        <w:gridCol w:w="4286"/>
      </w:tblGrid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N</w:t>
            </w:r>
            <w:r w:rsidRPr="00391515">
              <w:br/>
              <w:t>п/п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Наименование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Содержание (описание)</w:t>
            </w: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 xml:space="preserve">Виды деятельности, в том числе основной вид (с указанием </w:t>
            </w:r>
            <w:hyperlink r:id="rId59" w:history="1">
              <w:r w:rsidRPr="00391515">
                <w:rPr>
                  <w:rStyle w:val="a4"/>
                  <w:rFonts w:cs="Arial"/>
                </w:rPr>
                <w:t>ОКВЭД</w:t>
              </w:r>
            </w:hyperlink>
            <w:r w:rsidRPr="00391515">
              <w:t>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 xml:space="preserve">Перечень отдаленных и </w:t>
            </w:r>
            <w:r w:rsidRPr="00391515">
              <w:lastRenderedPageBreak/>
              <w:t>труднодоступных населенных пунктов, в которых осуществляется деятельность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lastRenderedPageBreak/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Период осуществления деятельности (годы)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Цель приобретения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Наименование приобретенного специализированного транспорта (с указанием марки и типа)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Сумма договора купли-продажи или договора поставки (рублей)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Планируемое использование приобретенного специализированного транспорта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4E" w:rsidRPr="00391515" w:rsidRDefault="0072674E">
            <w:pPr>
              <w:pStyle w:val="afff0"/>
            </w:pPr>
            <w:r w:rsidRPr="00391515">
              <w:t>Планируемые показатели</w:t>
            </w:r>
            <w:hyperlink w:anchor="sub_1111" w:history="1">
              <w:r w:rsidRPr="00391515">
                <w:rPr>
                  <w:rStyle w:val="a4"/>
                  <w:rFonts w:cs="Arial"/>
                </w:rPr>
                <w:t>*)</w:t>
              </w:r>
            </w:hyperlink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74E" w:rsidRPr="00391515" w:rsidRDefault="0072674E">
            <w:pPr>
              <w:pStyle w:val="aff7"/>
            </w:pPr>
          </w:p>
        </w:tc>
      </w:tr>
    </w:tbl>
    <w:p w:rsidR="0072674E" w:rsidRDefault="0072674E"/>
    <w:p w:rsidR="0072674E" w:rsidRDefault="0072674E">
      <w:bookmarkStart w:id="39" w:name="sub_1111"/>
      <w:r>
        <w:t>*) В графе "Содержание (описание)" отражается информация о планируемом использовании специализированного транспорта: организация выездной торговли (с указанием перечня планируемых к реализации товаров) в населенные пункты (с указанием развернутого перечня и их общего количества), периодичность организации выездной торговли (количество дней в неделю).</w:t>
      </w:r>
    </w:p>
    <w:bookmarkEnd w:id="39"/>
    <w:p w:rsidR="0072674E" w:rsidRDefault="0072674E"/>
    <w:p w:rsidR="0072674E" w:rsidRDefault="0072674E">
      <w:r>
        <w:t>Достоверность представленных сведений гарантирую.</w:t>
      </w:r>
    </w:p>
    <w:p w:rsidR="0072674E" w:rsidRDefault="007267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80"/>
        <w:gridCol w:w="4760"/>
      </w:tblGrid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  <w:jc w:val="center"/>
            </w:pPr>
            <w:r w:rsidRPr="00391515">
              <w:t>(инициалы, фамилия)</w:t>
            </w:r>
          </w:p>
        </w:tc>
      </w:tr>
      <w:tr w:rsidR="0072674E" w:rsidRPr="00391515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  <w:r w:rsidRPr="00391515">
              <w:t>"___" ______________ 20___ г.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2674E" w:rsidRPr="00391515" w:rsidRDefault="0072674E">
            <w:pPr>
              <w:pStyle w:val="aff7"/>
            </w:pPr>
          </w:p>
        </w:tc>
      </w:tr>
    </w:tbl>
    <w:p w:rsidR="0072674E" w:rsidRDefault="0072674E"/>
    <w:p w:rsidR="0072674E" w:rsidRDefault="0072674E">
      <w:pPr>
        <w:pStyle w:val="afa"/>
        <w:rPr>
          <w:color w:val="000000"/>
          <w:sz w:val="16"/>
          <w:szCs w:val="16"/>
        </w:rPr>
      </w:pPr>
      <w:bookmarkStart w:id="4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72674E" w:rsidRDefault="0072674E">
      <w:pPr>
        <w:pStyle w:val="afb"/>
      </w:pPr>
      <w:r>
        <w:fldChar w:fldCharType="begin"/>
      </w:r>
      <w:r>
        <w:instrText>HYPERLINK "garantF1://45708666.12"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8 ноября 2016 г. N 798-п в настоящее приложение внесены изменения, </w:t>
      </w:r>
      <w:hyperlink r:id="rId6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72674E" w:rsidRDefault="0072674E">
      <w:pPr>
        <w:pStyle w:val="afb"/>
      </w:pPr>
      <w:hyperlink r:id="rId6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72674E" w:rsidRDefault="0072674E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области</w:t>
      </w:r>
      <w:r>
        <w:rPr>
          <w:rStyle w:val="a3"/>
          <w:bCs/>
        </w:rPr>
        <w:br/>
        <w:t>от 6 июня 2016 г. N 388-п</w:t>
      </w:r>
    </w:p>
    <w:p w:rsidR="0072674E" w:rsidRDefault="0072674E"/>
    <w:p w:rsidR="0072674E" w:rsidRDefault="0072674E">
      <w:pPr>
        <w:pStyle w:val="1"/>
      </w:pPr>
      <w:r>
        <w:t>Состав</w:t>
      </w:r>
      <w:r>
        <w:br/>
        <w:t>комиссии по рассмотрению заявлений организаций и индивидуальных предпринимателей, осуществляющих деятельность в сфере торговли в отдаленных и труднодоступных населенных пунктах, на предоставление субсидии из областного бюджета на возмещение расходов по приобретению специализированного транспорта для выездной торговли</w:t>
      </w:r>
    </w:p>
    <w:p w:rsidR="0072674E" w:rsidRDefault="0072674E"/>
    <w:p w:rsidR="0072674E" w:rsidRDefault="0072674E">
      <w:r>
        <w:t>Ковалева Ольга Владимировна - председатель комиссии, 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</w:t>
      </w:r>
    </w:p>
    <w:p w:rsidR="0072674E" w:rsidRDefault="0072674E">
      <w:r>
        <w:t xml:space="preserve">Прокофьева Евгения Павловна - заместитель председателя комиссии, начальник управления по развитию потребительского рынка министерства экономического </w:t>
      </w:r>
      <w:r>
        <w:lastRenderedPageBreak/>
        <w:t>развития, промышленной политики и торговли Оренбургской области</w:t>
      </w:r>
    </w:p>
    <w:p w:rsidR="0072674E" w:rsidRDefault="0072674E">
      <w:r>
        <w:t>Пастухова Наталья Геннадьевна - секретарь комиссии, консультант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</w:r>
    </w:p>
    <w:p w:rsidR="0072674E" w:rsidRDefault="0072674E"/>
    <w:p w:rsidR="0072674E" w:rsidRDefault="0072674E">
      <w:r>
        <w:rPr>
          <w:rStyle w:val="a3"/>
          <w:bCs/>
        </w:rPr>
        <w:t>Члены комиссии:</w:t>
      </w:r>
    </w:p>
    <w:p w:rsidR="0072674E" w:rsidRDefault="0072674E"/>
    <w:p w:rsidR="0072674E" w:rsidRDefault="0072674E">
      <w:r>
        <w:t>Инкин Сергей Александрович - главный специалист некоммерческой микрофинансовой организации "Оренбургский областной фонд поддержки малого предпринимательства" (по согласованию)</w:t>
      </w:r>
    </w:p>
    <w:p w:rsidR="0072674E" w:rsidRDefault="0072674E">
      <w:r>
        <w:t>Макарова Оксана Александровна - начальник отдела правового обеспечения, государственной гражданской службы и кадров министерства экономического развития, промышленной политики и торговли Оренбургской области</w:t>
      </w:r>
    </w:p>
    <w:p w:rsidR="0072674E" w:rsidRDefault="0072674E">
      <w:r>
        <w:t>Новоженин Валерий Иванович - начальник управления по развитию малых форм хозяйствования, сельских территорий, перерабатывающей промышленности и регулированию земельных отношений министерства сельского хозяйства, пищевой и перерабатывающей промышленности Оренбургской области</w:t>
      </w:r>
    </w:p>
    <w:p w:rsidR="0072674E" w:rsidRDefault="0072674E">
      <w:r>
        <w:t>Пуговкин Дмитрий Юрьевич - главный специалист Оренбургского союза промышленников и предпринимателей (Регионального объединения работодателей) по экономическим вопросам (по согласованию)</w:t>
      </w:r>
    </w:p>
    <w:p w:rsidR="0072674E" w:rsidRDefault="0072674E">
      <w:r>
        <w:t>Рощенко Татьяна Петровна - начальник отдела торговли, питания и услуг управления по развитию потребительского рынка министерства экономического развития, промышленной политики и торговли Оренбургской области</w:t>
      </w:r>
    </w:p>
    <w:p w:rsidR="0072674E" w:rsidRDefault="0072674E">
      <w:r>
        <w:t>Ушаков Алексей Вячеславович - вице-президент Союза "Торгово-промышленная палата Оренбургской области" (по согласованию)</w:t>
      </w:r>
    </w:p>
    <w:p w:rsidR="0072674E" w:rsidRDefault="0072674E">
      <w:r>
        <w:t>Че-Юнь-Лин Гульнара Владимировна - начальник отдела развития предпринимательской деятельности министерства экономического развития, промышленной политики и торговли Оренбургской области</w:t>
      </w:r>
    </w:p>
    <w:p w:rsidR="0072674E" w:rsidRDefault="0072674E"/>
    <w:sectPr w:rsidR="007267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C0A"/>
    <w:rsid w:val="00391515"/>
    <w:rsid w:val="0072674E"/>
    <w:rsid w:val="00B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596369.1002" TargetMode="External"/><Relationship Id="rId18" Type="http://schemas.openxmlformats.org/officeDocument/2006/relationships/hyperlink" Target="garantF1://27457990.1000" TargetMode="External"/><Relationship Id="rId26" Type="http://schemas.openxmlformats.org/officeDocument/2006/relationships/hyperlink" Target="garantF1://45710788.2" TargetMode="External"/><Relationship Id="rId39" Type="http://schemas.openxmlformats.org/officeDocument/2006/relationships/hyperlink" Target="garantF1://45708666.2" TargetMode="External"/><Relationship Id="rId21" Type="http://schemas.openxmlformats.org/officeDocument/2006/relationships/hyperlink" Target="garantF1://27596369.1006" TargetMode="External"/><Relationship Id="rId34" Type="http://schemas.openxmlformats.org/officeDocument/2006/relationships/hyperlink" Target="garantF1://45708666.2" TargetMode="External"/><Relationship Id="rId42" Type="http://schemas.openxmlformats.org/officeDocument/2006/relationships/hyperlink" Target="garantF1://27420188.0" TargetMode="External"/><Relationship Id="rId47" Type="http://schemas.openxmlformats.org/officeDocument/2006/relationships/image" Target="media/image2.emf"/><Relationship Id="rId50" Type="http://schemas.openxmlformats.org/officeDocument/2006/relationships/hyperlink" Target="garantF1://27420188.0" TargetMode="External"/><Relationship Id="rId55" Type="http://schemas.openxmlformats.org/officeDocument/2006/relationships/hyperlink" Target="garantF1://70103380.240201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4570327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7596369.1003" TargetMode="External"/><Relationship Id="rId20" Type="http://schemas.openxmlformats.org/officeDocument/2006/relationships/hyperlink" Target="garantF1://45708667.0" TargetMode="External"/><Relationship Id="rId29" Type="http://schemas.openxmlformats.org/officeDocument/2006/relationships/hyperlink" Target="garantF1://45708666.2" TargetMode="External"/><Relationship Id="rId41" Type="http://schemas.openxmlformats.org/officeDocument/2006/relationships/hyperlink" Target="garantF1://27596369.1019" TargetMode="External"/><Relationship Id="rId54" Type="http://schemas.openxmlformats.org/officeDocument/2006/relationships/hyperlink" Target="garantF1://27420188.0" TargetMode="External"/><Relationship Id="rId62" Type="http://schemas.openxmlformats.org/officeDocument/2006/relationships/hyperlink" Target="garantF1://27596369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20188.0" TargetMode="External"/><Relationship Id="rId11" Type="http://schemas.openxmlformats.org/officeDocument/2006/relationships/hyperlink" Target="garantF1://45708666.2" TargetMode="External"/><Relationship Id="rId24" Type="http://schemas.openxmlformats.org/officeDocument/2006/relationships/hyperlink" Target="garantF1://45710788.2" TargetMode="External"/><Relationship Id="rId32" Type="http://schemas.openxmlformats.org/officeDocument/2006/relationships/hyperlink" Target="garantF1://85134.0" TargetMode="External"/><Relationship Id="rId37" Type="http://schemas.openxmlformats.org/officeDocument/2006/relationships/hyperlink" Target="garantF1://27420188.0" TargetMode="External"/><Relationship Id="rId40" Type="http://schemas.openxmlformats.org/officeDocument/2006/relationships/hyperlink" Target="garantF1://45708667.0" TargetMode="External"/><Relationship Id="rId45" Type="http://schemas.openxmlformats.org/officeDocument/2006/relationships/hyperlink" Target="garantF1://27420188.0" TargetMode="External"/><Relationship Id="rId53" Type="http://schemas.openxmlformats.org/officeDocument/2006/relationships/hyperlink" Target="garantF1://27420188.0" TargetMode="External"/><Relationship Id="rId58" Type="http://schemas.openxmlformats.org/officeDocument/2006/relationships/hyperlink" Target="garantF1://455333.0" TargetMode="External"/><Relationship Id="rId5" Type="http://schemas.openxmlformats.org/officeDocument/2006/relationships/hyperlink" Target="garantF1://27420188.0" TargetMode="External"/><Relationship Id="rId15" Type="http://schemas.openxmlformats.org/officeDocument/2006/relationships/hyperlink" Target="garantF1://45708667.0" TargetMode="External"/><Relationship Id="rId23" Type="http://schemas.openxmlformats.org/officeDocument/2006/relationships/hyperlink" Target="garantF1://12033556.4" TargetMode="External"/><Relationship Id="rId28" Type="http://schemas.openxmlformats.org/officeDocument/2006/relationships/hyperlink" Target="garantF1://3000000.0" TargetMode="External"/><Relationship Id="rId36" Type="http://schemas.openxmlformats.org/officeDocument/2006/relationships/hyperlink" Target="garantF1://27596369.1018" TargetMode="External"/><Relationship Id="rId49" Type="http://schemas.openxmlformats.org/officeDocument/2006/relationships/image" Target="media/image4.emf"/><Relationship Id="rId57" Type="http://schemas.openxmlformats.org/officeDocument/2006/relationships/hyperlink" Target="garantF1://27420188.0" TargetMode="External"/><Relationship Id="rId61" Type="http://schemas.openxmlformats.org/officeDocument/2006/relationships/hyperlink" Target="garantF1://45708667.0" TargetMode="External"/><Relationship Id="rId10" Type="http://schemas.openxmlformats.org/officeDocument/2006/relationships/hyperlink" Target="garantF1://27435833.130002" TargetMode="External"/><Relationship Id="rId19" Type="http://schemas.openxmlformats.org/officeDocument/2006/relationships/hyperlink" Target="garantF1://45708666.2" TargetMode="External"/><Relationship Id="rId31" Type="http://schemas.openxmlformats.org/officeDocument/2006/relationships/hyperlink" Target="garantF1://27596369.1008" TargetMode="External"/><Relationship Id="rId44" Type="http://schemas.openxmlformats.org/officeDocument/2006/relationships/hyperlink" Target="garantF1://70103380.240101" TargetMode="External"/><Relationship Id="rId52" Type="http://schemas.openxmlformats.org/officeDocument/2006/relationships/hyperlink" Target="garantF1://27420188.0" TargetMode="External"/><Relationship Id="rId60" Type="http://schemas.openxmlformats.org/officeDocument/2006/relationships/hyperlink" Target="garantF1://45708666.2" TargetMode="External"/><Relationship Id="rId4" Type="http://schemas.openxmlformats.org/officeDocument/2006/relationships/hyperlink" Target="garantF1://27435833.0" TargetMode="External"/><Relationship Id="rId9" Type="http://schemas.openxmlformats.org/officeDocument/2006/relationships/hyperlink" Target="garantF1://27435833.11100" TargetMode="External"/><Relationship Id="rId14" Type="http://schemas.openxmlformats.org/officeDocument/2006/relationships/hyperlink" Target="garantF1://45708666.2" TargetMode="External"/><Relationship Id="rId22" Type="http://schemas.openxmlformats.org/officeDocument/2006/relationships/hyperlink" Target="garantF1://12057576.1000" TargetMode="External"/><Relationship Id="rId27" Type="http://schemas.openxmlformats.org/officeDocument/2006/relationships/hyperlink" Target="garantF1://27596369.1007" TargetMode="External"/><Relationship Id="rId30" Type="http://schemas.openxmlformats.org/officeDocument/2006/relationships/hyperlink" Target="garantF1://45708667.0" TargetMode="External"/><Relationship Id="rId35" Type="http://schemas.openxmlformats.org/officeDocument/2006/relationships/hyperlink" Target="garantF1://45708667.0" TargetMode="External"/><Relationship Id="rId43" Type="http://schemas.openxmlformats.org/officeDocument/2006/relationships/hyperlink" Target="garantF1://27420188.0" TargetMode="External"/><Relationship Id="rId48" Type="http://schemas.openxmlformats.org/officeDocument/2006/relationships/image" Target="media/image3.emf"/><Relationship Id="rId56" Type="http://schemas.openxmlformats.org/officeDocument/2006/relationships/hyperlink" Target="garantF1://70103380.240101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27420188.0" TargetMode="External"/><Relationship Id="rId51" Type="http://schemas.openxmlformats.org/officeDocument/2006/relationships/hyperlink" Target="garantF1://27420188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45708667.0" TargetMode="External"/><Relationship Id="rId17" Type="http://schemas.openxmlformats.org/officeDocument/2006/relationships/hyperlink" Target="garantF1://27420188.0" TargetMode="External"/><Relationship Id="rId25" Type="http://schemas.openxmlformats.org/officeDocument/2006/relationships/hyperlink" Target="garantF1://45710789.0" TargetMode="External"/><Relationship Id="rId33" Type="http://schemas.openxmlformats.org/officeDocument/2006/relationships/hyperlink" Target="garantF1://27420188.0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image" Target="media/image1.emf"/><Relationship Id="rId59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</cp:lastModifiedBy>
  <cp:revision>2</cp:revision>
  <dcterms:created xsi:type="dcterms:W3CDTF">2017-01-20T10:18:00Z</dcterms:created>
  <dcterms:modified xsi:type="dcterms:W3CDTF">2017-01-20T10:18:00Z</dcterms:modified>
</cp:coreProperties>
</file>